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F41B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F41B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Fondo Circulante I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V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2B57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C5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Médica, </w:t>
            </w:r>
            <w:r w:rsidR="005560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Divisiones o Unidades Administrativas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B57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B57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  <w:r w:rsidR="00F66B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División o Unidad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962575" w:rsidRDefault="002B5719" w:rsidP="00496013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 w:cs="Tahoma"/>
          <w:i w:val="0"/>
          <w:color w:val="000000"/>
          <w:sz w:val="20"/>
          <w:lang w:val="es-CL"/>
        </w:rPr>
        <w:t>Realizar pagos de las obligaciones financieras, anticipos de fondos u otros, garantizando su manejo adecuado y el cumplimiento de los aspectos legales y normativos vigentes, gestionando la disponibilidad oportuna de los mismos; asimismo, emitir, custodiar y controlar los documentos, efectivo u otros valores, de acuerdo al Instructivo de Operación de Fondos Circulantes, a fin de cumplir con los compromisos adquiridos y/o facilitar el funcionamiento de las áreas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540ED7" w:rsidRPr="00540ED7" w:rsidRDefault="00540ED7" w:rsidP="00540ED7"/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Efectuar el pago de factura, viáticos, u otras obligaciones financieras, verificando que la documentación de respaldo, satisfaga los requisitos legales y de la normativa vigentes, a fin de cumplir con los compromisos contraídos.</w:t>
      </w:r>
    </w:p>
    <w:p w:rsidR="002B5719" w:rsidRPr="00354937" w:rsidRDefault="002B5719" w:rsidP="00025E9C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 xml:space="preserve">Emitir cheques u otros documentos relacionados con el funcionamiento del Fondo Circulante, verificando que estén correctos y gestionando la firma </w:t>
      </w:r>
      <w:proofErr w:type="spellStart"/>
      <w:r w:rsidRPr="00354937">
        <w:rPr>
          <w:rFonts w:ascii="Bookman Old Style" w:hAnsi="Bookman Old Style" w:cs="Tahoma"/>
          <w:i w:val="0"/>
          <w:sz w:val="20"/>
        </w:rPr>
        <w:t>refrendaria</w:t>
      </w:r>
      <w:proofErr w:type="spellEnd"/>
      <w:r w:rsidRPr="00354937">
        <w:rPr>
          <w:rFonts w:ascii="Bookman Old Style" w:hAnsi="Bookman Old Style" w:cs="Tahoma"/>
          <w:i w:val="0"/>
          <w:sz w:val="20"/>
        </w:rPr>
        <w:t>, con el propósito de contar con la información legal y de respaldo para los pagos efectuados.</w:t>
      </w:r>
    </w:p>
    <w:p w:rsidR="002B5719" w:rsidRPr="00354937" w:rsidRDefault="002B5719" w:rsidP="00025E9C">
      <w:pPr>
        <w:pStyle w:val="Prrafodelista"/>
        <w:suppressAutoHyphens/>
        <w:ind w:left="360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Efectuar arqueos periódicos, a fin de mantener un adecuado control interno del movimiento de fondos, permitiendo detectar inconsistencias oportunamente para ser solventadas.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Otorgar anticipos de fondos, respetando la normativa vigente, que facilite la ejecución oportuna de las actividades y funcionamiento de las áreas.</w:t>
      </w:r>
    </w:p>
    <w:p w:rsidR="002B5719" w:rsidRPr="00354937" w:rsidRDefault="002B5719" w:rsidP="00025E9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Gestionar los reintegros de fondos de manera oportuna, de tal forma que se cuente con la disponibilidad necesaria y así cumplir con el pago de obligaciones.</w:t>
      </w:r>
    </w:p>
    <w:p w:rsidR="002B5719" w:rsidRPr="00354937" w:rsidRDefault="002B5719" w:rsidP="00025E9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18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Custodiar los documentos, efectivos u otros valores relacionados con el manejo del fondo circulante, con el propósito de resguardar los bienes institucionales bajo su responsabilidad.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Elaborar conciliaciones bancarias, verificando los saldos bancarios actualizados con los registros internos, a fin de determinar la concordancia de los mismos y establecer la disponibilidad real de fondos.</w:t>
      </w:r>
    </w:p>
    <w:p w:rsidR="002B5719" w:rsidRPr="00354937" w:rsidRDefault="002B5719" w:rsidP="00025E9C">
      <w:pPr>
        <w:pStyle w:val="Prrafodelista"/>
        <w:suppressAutoHyphens/>
        <w:ind w:left="1068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Legalizar las firmas autorizadas en las instituciones bancarias correspondientes, para poder efectuar trámites por adición o eliminación de refrendarios, así como por cambios en la denominación de la cuenta bancaria.</w:t>
      </w:r>
    </w:p>
    <w:p w:rsidR="002B5719" w:rsidRPr="00354937" w:rsidRDefault="002B5719" w:rsidP="00025E9C">
      <w:pPr>
        <w:pStyle w:val="Prrafodelista"/>
        <w:suppressAutoHyphens/>
        <w:ind w:left="360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Mantener actualizados los diferentes controles de los documentos o valores emitidos, en proceso de refrenda y/o autorización, y pagados, a fin de contar con información necesaria que garantice el manejo adecuado de los fondos y que sirvan de insumos para la elaboración de informes.</w:t>
      </w:r>
    </w:p>
    <w:p w:rsidR="002B5719" w:rsidRDefault="002B5719" w:rsidP="00025E9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16"/>
        </w:rPr>
      </w:pPr>
    </w:p>
    <w:p w:rsidR="006445C8" w:rsidRPr="00354937" w:rsidRDefault="006445C8" w:rsidP="00025E9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Realizar la codificación de centros de costo y/o presupuestaria, con el objeto que facilite la identificación y control de la asignación o pago de fondos por líneas presupuestarias, enmarcados en las normas y sistemas internos.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Disponer y/o solicitar la copia del Acuerdo de Consejo Directivo donde anualmente, se aprueba la constitución de los fondos circulantes y Acuerdo de Dirección General en el que se designa a los funcionarios responsables, para dar cumplimiento a la normativa establecida.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 w:cs="Tahoma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354937">
        <w:rPr>
          <w:rFonts w:ascii="Bookman Old Style" w:hAnsi="Bookman Old Style"/>
          <w:i w:val="0"/>
          <w:color w:val="00000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2B5719" w:rsidRPr="00354937" w:rsidRDefault="002B5719" w:rsidP="00025E9C">
      <w:pPr>
        <w:pStyle w:val="Prrafodelista"/>
        <w:suppressAutoHyphens/>
        <w:ind w:left="360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354937">
        <w:rPr>
          <w:rFonts w:ascii="Bookman Old Style" w:hAnsi="Bookman Old Style" w:cs="Tahoma"/>
          <w:i w:val="0"/>
          <w:sz w:val="20"/>
        </w:rPr>
        <w:t>Apoyar al área de trabajo cuando sea necesario, realizando actividades para suplir ausencias de personal o situaciones de urgencia, siempre que no sean incompatibles con el cargo.</w:t>
      </w:r>
    </w:p>
    <w:p w:rsidR="002B5719" w:rsidRPr="00354937" w:rsidRDefault="002B5719" w:rsidP="00025E9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B5719" w:rsidRPr="00354937" w:rsidRDefault="002B5719" w:rsidP="009878A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5493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AE1A94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B571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</w:p>
    <w:p w:rsidR="00540ED7" w:rsidRPr="000F7761" w:rsidRDefault="00540ED7" w:rsidP="002B571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9878A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69D9" w:rsidRPr="00F169D9" w:rsidRDefault="00F169D9" w:rsidP="009878A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169D9">
        <w:rPr>
          <w:rFonts w:ascii="Bookman Old Style" w:hAnsi="Bookman Old Style" w:cs="Arial"/>
          <w:i w:val="0"/>
          <w:iCs/>
          <w:spacing w:val="-3"/>
          <w:sz w:val="20"/>
        </w:rPr>
        <w:t xml:space="preserve">Manejo, registro y control efectivo de fondos para el pago de obligaciones financieras. </w:t>
      </w:r>
    </w:p>
    <w:p w:rsidR="00F169D9" w:rsidRPr="00F169D9" w:rsidRDefault="00F169D9" w:rsidP="009878A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169D9">
        <w:rPr>
          <w:rFonts w:ascii="Bookman Old Style" w:hAnsi="Bookman Old Style" w:cs="Arial"/>
          <w:i w:val="0"/>
          <w:iCs/>
          <w:spacing w:val="-3"/>
          <w:sz w:val="20"/>
        </w:rPr>
        <w:t xml:space="preserve">Gestión oportuna de reintegros de fondos. </w:t>
      </w:r>
    </w:p>
    <w:p w:rsidR="00432BBF" w:rsidRPr="00F169D9" w:rsidRDefault="00F169D9" w:rsidP="009878A4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169D9">
        <w:rPr>
          <w:rFonts w:ascii="Bookman Old Style" w:hAnsi="Bookman Old Style" w:cs="Arial"/>
          <w:i w:val="0"/>
          <w:iCs/>
          <w:spacing w:val="-3"/>
          <w:sz w:val="20"/>
        </w:rPr>
        <w:t>Procesamiento oportun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F169D9">
        <w:rPr>
          <w:rFonts w:ascii="Bookman Old Style" w:hAnsi="Bookman Old Style" w:cs="Arial"/>
          <w:i w:val="0"/>
          <w:iCs/>
          <w:spacing w:val="-3"/>
          <w:sz w:val="20"/>
        </w:rPr>
        <w:t xml:space="preserve"> de anticipos.</w:t>
      </w:r>
    </w:p>
    <w:p w:rsidR="002B5719" w:rsidRPr="002B5719" w:rsidRDefault="002B5719" w:rsidP="002B571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9878A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OLE_LINK2"/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7D2D7D" w:rsidRPr="007D2D7D" w:rsidRDefault="007D2D7D" w:rsidP="007D2D7D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D2D7D">
        <w:rPr>
          <w:rFonts w:ascii="Bookman Old Style" w:hAnsi="Bookman Old Style" w:cs="Arial"/>
          <w:i w:val="0"/>
          <w:iCs/>
          <w:spacing w:val="-3"/>
          <w:sz w:val="20"/>
        </w:rPr>
        <w:t xml:space="preserve">Normativa de Operación de Fondo Circulante y Cajas Chicas. </w:t>
      </w:r>
    </w:p>
    <w:p w:rsidR="004128C7" w:rsidRPr="007D2D7D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bookmarkEnd w:id="0"/>
    <w:p w:rsidR="007E27AA" w:rsidRDefault="007E27A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D2D7D" w:rsidRDefault="007D2D7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72FA9" w:rsidRDefault="00772FA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72FA9" w:rsidRDefault="00772FA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1" w:name="_GoBack"/>
      <w:bookmarkEnd w:id="1"/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9878A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E1A9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B5719">
        <w:rPr>
          <w:rFonts w:ascii="Bookman Old Style" w:hAnsi="Bookman Old Style" w:cs="Arial"/>
          <w:i w:val="0"/>
          <w:iCs/>
          <w:sz w:val="20"/>
        </w:rPr>
        <w:t>Ningun</w:t>
      </w:r>
      <w:r w:rsidR="008C1E26">
        <w:rPr>
          <w:rFonts w:ascii="Bookman Old Style" w:hAnsi="Bookman Old Style" w:cs="Arial"/>
          <w:i w:val="0"/>
          <w:iCs/>
          <w:sz w:val="20"/>
        </w:rPr>
        <w:t>a</w:t>
      </w:r>
      <w:r w:rsidR="007E27A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878A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D469A">
        <w:rPr>
          <w:rFonts w:ascii="Bookman Old Style" w:hAnsi="Bookman Old Style" w:cs="Arial"/>
          <w:i w:val="0"/>
          <w:iCs/>
          <w:sz w:val="20"/>
        </w:rPr>
        <w:t>Dinero</w:t>
      </w:r>
      <w:r w:rsidR="00F33D57">
        <w:rPr>
          <w:rFonts w:ascii="Bookman Old Style" w:hAnsi="Bookman Old Style" w:cs="Arial"/>
          <w:i w:val="0"/>
          <w:iCs/>
          <w:sz w:val="20"/>
        </w:rPr>
        <w:t>, Cheques, otros valores</w:t>
      </w:r>
      <w:r w:rsidR="007E27A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878A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33D57">
        <w:rPr>
          <w:rFonts w:ascii="Bookman Old Style" w:hAnsi="Bookman Old Style" w:cs="Tahoma"/>
          <w:i w:val="0"/>
          <w:sz w:val="20"/>
          <w:lang w:val="es-CL"/>
        </w:rPr>
        <w:t>Archivos</w:t>
      </w:r>
      <w:r w:rsidR="002B5719">
        <w:rPr>
          <w:rFonts w:ascii="Bookman Old Style" w:hAnsi="Bookman Old Style" w:cs="Tahoma"/>
          <w:i w:val="0"/>
          <w:sz w:val="20"/>
          <w:lang w:val="es-CL"/>
        </w:rPr>
        <w:t xml:space="preserve"> contable</w:t>
      </w:r>
      <w:r w:rsidR="00F33D57">
        <w:rPr>
          <w:rFonts w:ascii="Bookman Old Style" w:hAnsi="Bookman Old Style" w:cs="Tahoma"/>
          <w:i w:val="0"/>
          <w:sz w:val="20"/>
          <w:lang w:val="es-CL"/>
        </w:rPr>
        <w:t>s</w:t>
      </w:r>
      <w:r w:rsidR="007E27A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Default="00432BBF" w:rsidP="009878A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B5719">
        <w:rPr>
          <w:rFonts w:ascii="Bookman Old Style" w:hAnsi="Bookman Old Style" w:cs="Arial"/>
          <w:i w:val="0"/>
          <w:iCs/>
          <w:sz w:val="20"/>
        </w:rPr>
        <w:t>Ninguna</w:t>
      </w:r>
      <w:r w:rsidR="007E27AA">
        <w:rPr>
          <w:rFonts w:ascii="Bookman Old Style" w:hAnsi="Bookman Old Style" w:cs="Arial"/>
          <w:i w:val="0"/>
          <w:iCs/>
          <w:sz w:val="20"/>
        </w:rPr>
        <w:t>.</w:t>
      </w:r>
    </w:p>
    <w:p w:rsidR="00AE1A94" w:rsidRPr="00F57C7F" w:rsidRDefault="00AE1A94" w:rsidP="009878A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E27A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E1A94">
      <w:pPr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9878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B5719">
        <w:rPr>
          <w:rFonts w:ascii="Bookman Old Style" w:hAnsi="Bookman Old Style" w:cs="Arial"/>
          <w:i w:val="0"/>
          <w:iCs/>
          <w:sz w:val="20"/>
        </w:rPr>
        <w:t>80% de carre</w:t>
      </w:r>
      <w:r w:rsidR="00E03B53">
        <w:rPr>
          <w:rFonts w:ascii="Bookman Old Style" w:hAnsi="Bookman Old Style" w:cs="Arial"/>
          <w:i w:val="0"/>
          <w:iCs/>
          <w:sz w:val="20"/>
        </w:rPr>
        <w:t>r</w:t>
      </w:r>
      <w:r w:rsidR="002B5719">
        <w:rPr>
          <w:rFonts w:ascii="Bookman Old Style" w:hAnsi="Bookman Old Style" w:cs="Arial"/>
          <w:i w:val="0"/>
          <w:iCs/>
          <w:sz w:val="20"/>
        </w:rPr>
        <w:t>a universitaria</w:t>
      </w:r>
      <w:r w:rsidR="008B286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AE1A94" w:rsidP="002B5719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bookmarkStart w:id="2" w:name="OLE_LINK1"/>
      <w:r w:rsidR="002B5719" w:rsidRPr="00354937">
        <w:rPr>
          <w:rFonts w:ascii="Bookman Old Style" w:hAnsi="Bookman Old Style" w:cs="Arial"/>
          <w:i w:val="0"/>
          <w:iCs/>
          <w:sz w:val="20"/>
        </w:rPr>
        <w:t>Administración de Empresas, Contaduría Pública o Economía</w:t>
      </w:r>
      <w:r w:rsidR="008B2864">
        <w:rPr>
          <w:rFonts w:ascii="Bookman Old Style" w:hAnsi="Bookman Old Style" w:cs="Arial"/>
          <w:i w:val="0"/>
          <w:iCs/>
          <w:sz w:val="20"/>
        </w:rPr>
        <w:t>.</w:t>
      </w:r>
      <w:bookmarkEnd w:id="2"/>
    </w:p>
    <w:p w:rsidR="002B5719" w:rsidRPr="000C5A95" w:rsidRDefault="002B5719" w:rsidP="002B5719">
      <w:pPr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9878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C5A9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025E9C" w:rsidRDefault="00C404F4" w:rsidP="00AE1A9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AE1A94" w:rsidRDefault="00034FD5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E1A94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0745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0F7761" w:rsidRDefault="000F7761" w:rsidP="00AE1A9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25E9C" w:rsidRDefault="00C404F4" w:rsidP="00AE1A9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025E9C" w:rsidRPr="00025E9C" w:rsidRDefault="00A074E9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de contabilidad g</w:t>
      </w:r>
      <w:r w:rsidR="00034FD5" w:rsidRPr="00025E9C">
        <w:rPr>
          <w:rFonts w:ascii="Bookman Old Style" w:hAnsi="Bookman Old Style" w:cs="Arial"/>
          <w:i w:val="0"/>
          <w:iCs/>
          <w:spacing w:val="-3"/>
          <w:sz w:val="20"/>
        </w:rPr>
        <w:t>ubernamental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025E9C" w:rsidRDefault="00034FD5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25E9C">
        <w:rPr>
          <w:rFonts w:ascii="Bookman Old Style" w:hAnsi="Bookman Old Style" w:cs="Arial"/>
          <w:i w:val="0"/>
          <w:iCs/>
          <w:spacing w:val="-3"/>
          <w:sz w:val="20"/>
        </w:rPr>
        <w:t>Conocimiento de leyes gubernamentales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0C5A95" w:rsidRDefault="00F479FD" w:rsidP="000C5A9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A44862" w:rsidRDefault="00432BBF" w:rsidP="009878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34FD5">
        <w:rPr>
          <w:rFonts w:ascii="Bookman Old Style" w:hAnsi="Bookman Old Style" w:cs="Arial"/>
          <w:i w:val="0"/>
          <w:iCs/>
          <w:sz w:val="20"/>
        </w:rPr>
        <w:t>Ninguna</w:t>
      </w:r>
      <w:r w:rsidR="00A637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D784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8"/>
        </w:rPr>
      </w:pPr>
    </w:p>
    <w:p w:rsidR="000F7761" w:rsidRPr="00025E9C" w:rsidRDefault="00432BBF" w:rsidP="009878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25E9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025E9C">
        <w:rPr>
          <w:rFonts w:ascii="Bookman Old Style" w:hAnsi="Bookman Old Style" w:cs="Arial"/>
          <w:i w:val="0"/>
          <w:iCs/>
          <w:sz w:val="20"/>
        </w:rPr>
        <w:t xml:space="preserve">Un año, preferentemente en puestos </w:t>
      </w:r>
      <w:r w:rsidR="00034FD5" w:rsidRPr="00025E9C">
        <w:rPr>
          <w:rFonts w:ascii="Bookman Old Style" w:hAnsi="Bookman Old Style" w:cs="Arial"/>
          <w:i w:val="0"/>
          <w:iCs/>
          <w:sz w:val="20"/>
        </w:rPr>
        <w:t>relacionados con el manejo de fondos</w:t>
      </w:r>
      <w:r w:rsidR="00A6377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C5A95" w:rsidRDefault="000F7761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496013" w:rsidRPr="00683762" w:rsidRDefault="000F7761" w:rsidP="009878A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3762" w:rsidRPr="00683762" w:rsidRDefault="00683762" w:rsidP="009878A4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83762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A637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6377C" w:rsidRDefault="00AE1A94" w:rsidP="00034FD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 xml:space="preserve">     </w:t>
      </w:r>
      <w:r w:rsidR="00034FD5" w:rsidRPr="00DD7504">
        <w:rPr>
          <w:rFonts w:ascii="Bookman Old Style" w:hAnsi="Bookman Old Style"/>
          <w:i w:val="0"/>
          <w:sz w:val="20"/>
        </w:rPr>
        <w:t>Fondo a manejar de $</w:t>
      </w:r>
      <w:r w:rsidR="00034FD5" w:rsidRPr="00A6377C">
        <w:rPr>
          <w:rFonts w:ascii="Bookman Old Style" w:hAnsi="Bookman Old Style" w:cs="Arial"/>
          <w:i w:val="0"/>
          <w:iCs/>
          <w:spacing w:val="-3"/>
          <w:sz w:val="20"/>
        </w:rPr>
        <w:t xml:space="preserve">34,342.97 a </w:t>
      </w:r>
      <w:r w:rsidR="00A6377C" w:rsidRPr="00A6377C">
        <w:rPr>
          <w:rFonts w:ascii="Bookman Old Style" w:hAnsi="Bookman Old Style" w:cs="Arial"/>
          <w:i w:val="0"/>
          <w:iCs/>
          <w:spacing w:val="-3"/>
          <w:sz w:val="20"/>
        </w:rPr>
        <w:t>$</w:t>
      </w:r>
      <w:r w:rsidR="00034FD5" w:rsidRPr="00A6377C">
        <w:rPr>
          <w:rFonts w:ascii="Bookman Old Style" w:hAnsi="Bookman Old Style" w:cs="Arial"/>
          <w:i w:val="0"/>
          <w:iCs/>
          <w:spacing w:val="-3"/>
          <w:sz w:val="20"/>
        </w:rPr>
        <w:t>45,714.28</w:t>
      </w:r>
    </w:p>
    <w:sectPr w:rsidR="00432BBF" w:rsidRPr="00A6377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3E5" w:rsidRDefault="00A213E5">
      <w:pPr>
        <w:spacing w:line="20" w:lineRule="exact"/>
      </w:pPr>
    </w:p>
  </w:endnote>
  <w:endnote w:type="continuationSeparator" w:id="0">
    <w:p w:rsidR="00A213E5" w:rsidRDefault="00A213E5"/>
  </w:endnote>
  <w:endnote w:type="continuationNotice" w:id="1">
    <w:p w:rsidR="00A213E5" w:rsidRDefault="00A21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3E5" w:rsidRDefault="00A213E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13E5" w:rsidRDefault="00A213E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213E5" w:rsidRPr="00B425FF" w:rsidTr="000C5A95">
      <w:tc>
        <w:tcPr>
          <w:tcW w:w="10190" w:type="dxa"/>
          <w:tcBorders>
            <w:top w:val="single" w:sz="18" w:space="0" w:color="808080"/>
          </w:tcBorders>
        </w:tcPr>
        <w:p w:rsidR="00A213E5" w:rsidRPr="000C5A95" w:rsidRDefault="00A213E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A213E5" w:rsidRPr="000C5A95" w:rsidRDefault="00A213E5" w:rsidP="000C5A95">
    <w:pPr>
      <w:pStyle w:val="Piedepgina"/>
      <w:framePr w:wrap="around" w:vAnchor="text" w:hAnchor="page" w:x="10847" w:y="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0C5A9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0C5A9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0C5A9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772FA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0C5A9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A213E5" w:rsidRDefault="00A213E5" w:rsidP="000C5A9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A213E5" w:rsidRPr="00B425FF" w:rsidRDefault="00A213E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213E5">
      <w:tc>
        <w:tcPr>
          <w:tcW w:w="5950" w:type="dxa"/>
        </w:tcPr>
        <w:p w:rsidR="00A213E5" w:rsidRDefault="00A213E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213E5" w:rsidRDefault="00A213E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213E5" w:rsidRDefault="00A213E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213E5" w:rsidRDefault="00A213E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213E5" w:rsidRDefault="00A213E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213E5" w:rsidRDefault="00A213E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213E5" w:rsidRDefault="00A213E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3E5" w:rsidRDefault="00A213E5">
      <w:r>
        <w:separator/>
      </w:r>
    </w:p>
  </w:footnote>
  <w:footnote w:type="continuationSeparator" w:id="0">
    <w:p w:rsidR="00A213E5" w:rsidRDefault="00A21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3E5" w:rsidRDefault="00A213E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213E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213E5" w:rsidRDefault="00A213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213E5" w:rsidRPr="00B47612" w:rsidRDefault="00A213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213E5" w:rsidRPr="00B47612" w:rsidRDefault="00A213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213E5" w:rsidRPr="00B47612" w:rsidRDefault="00A213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213E5" w:rsidRDefault="00A213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213E5" w:rsidRPr="00B47612" w:rsidRDefault="00A213E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213E5" w:rsidRPr="00B47612" w:rsidRDefault="00A213E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213E5" w:rsidRDefault="00A213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3E5" w:rsidRDefault="00A213E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13E5" w:rsidRDefault="00A213E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13E5" w:rsidRDefault="00A213E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5605D" w:rsidRDefault="0055605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213E5" w:rsidRDefault="00A213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13E5" w:rsidRDefault="00A213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13E5" w:rsidRDefault="00A213E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213E5" w:rsidRDefault="00A213E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AF5"/>
    <w:multiLevelType w:val="hybridMultilevel"/>
    <w:tmpl w:val="3064C9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8903BA"/>
    <w:multiLevelType w:val="hybridMultilevel"/>
    <w:tmpl w:val="3D264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737DA1"/>
    <w:multiLevelType w:val="hybridMultilevel"/>
    <w:tmpl w:val="DC5A1B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927AC9"/>
    <w:multiLevelType w:val="hybridMultilevel"/>
    <w:tmpl w:val="769A77E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E7B6E1B6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5E9C"/>
    <w:rsid w:val="00034FD5"/>
    <w:rsid w:val="00036757"/>
    <w:rsid w:val="00041C83"/>
    <w:rsid w:val="00043087"/>
    <w:rsid w:val="000503CF"/>
    <w:rsid w:val="00051B76"/>
    <w:rsid w:val="00057EC2"/>
    <w:rsid w:val="000675C9"/>
    <w:rsid w:val="00074536"/>
    <w:rsid w:val="00075D3D"/>
    <w:rsid w:val="0007694C"/>
    <w:rsid w:val="0007793C"/>
    <w:rsid w:val="00082D44"/>
    <w:rsid w:val="000833C5"/>
    <w:rsid w:val="00085FA2"/>
    <w:rsid w:val="00094403"/>
    <w:rsid w:val="000A0046"/>
    <w:rsid w:val="000A004B"/>
    <w:rsid w:val="000A5A5F"/>
    <w:rsid w:val="000A6668"/>
    <w:rsid w:val="000A763C"/>
    <w:rsid w:val="000B3B34"/>
    <w:rsid w:val="000B42EA"/>
    <w:rsid w:val="000C4F01"/>
    <w:rsid w:val="000C5A95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68B7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747E0"/>
    <w:rsid w:val="0029781A"/>
    <w:rsid w:val="002A49A0"/>
    <w:rsid w:val="002B5719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4E21"/>
    <w:rsid w:val="003C7680"/>
    <w:rsid w:val="003D5D3F"/>
    <w:rsid w:val="003D6DE4"/>
    <w:rsid w:val="003D7842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0F28"/>
    <w:rsid w:val="00491492"/>
    <w:rsid w:val="00492D12"/>
    <w:rsid w:val="00496013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605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445C8"/>
    <w:rsid w:val="006634C8"/>
    <w:rsid w:val="006679A8"/>
    <w:rsid w:val="0067598B"/>
    <w:rsid w:val="006777ED"/>
    <w:rsid w:val="00677935"/>
    <w:rsid w:val="00681E64"/>
    <w:rsid w:val="00683762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33A66"/>
    <w:rsid w:val="007373FB"/>
    <w:rsid w:val="00741162"/>
    <w:rsid w:val="00745879"/>
    <w:rsid w:val="00746887"/>
    <w:rsid w:val="007503C3"/>
    <w:rsid w:val="00755DCC"/>
    <w:rsid w:val="00772FA9"/>
    <w:rsid w:val="00797BFB"/>
    <w:rsid w:val="007A319D"/>
    <w:rsid w:val="007A3B14"/>
    <w:rsid w:val="007B61D6"/>
    <w:rsid w:val="007C15F2"/>
    <w:rsid w:val="007C65AA"/>
    <w:rsid w:val="007D2D7D"/>
    <w:rsid w:val="007D353B"/>
    <w:rsid w:val="007D3B1F"/>
    <w:rsid w:val="007E074C"/>
    <w:rsid w:val="007E27AA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2864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78A4"/>
    <w:rsid w:val="00990A34"/>
    <w:rsid w:val="0099372A"/>
    <w:rsid w:val="009A56A6"/>
    <w:rsid w:val="009B05F3"/>
    <w:rsid w:val="009C5839"/>
    <w:rsid w:val="009D37E0"/>
    <w:rsid w:val="009E1C09"/>
    <w:rsid w:val="00A074E9"/>
    <w:rsid w:val="00A12221"/>
    <w:rsid w:val="00A15189"/>
    <w:rsid w:val="00A162B0"/>
    <w:rsid w:val="00A166BC"/>
    <w:rsid w:val="00A17200"/>
    <w:rsid w:val="00A213E5"/>
    <w:rsid w:val="00A40AED"/>
    <w:rsid w:val="00A42EAE"/>
    <w:rsid w:val="00A44862"/>
    <w:rsid w:val="00A55019"/>
    <w:rsid w:val="00A5685F"/>
    <w:rsid w:val="00A6377C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1A9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6020"/>
    <w:rsid w:val="00C77C39"/>
    <w:rsid w:val="00C827BE"/>
    <w:rsid w:val="00CA1B18"/>
    <w:rsid w:val="00CA30E9"/>
    <w:rsid w:val="00CA54B4"/>
    <w:rsid w:val="00CB3198"/>
    <w:rsid w:val="00CB381F"/>
    <w:rsid w:val="00CC01C5"/>
    <w:rsid w:val="00CC5C5E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5EA6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B5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69D9"/>
    <w:rsid w:val="00F233E9"/>
    <w:rsid w:val="00F31CDC"/>
    <w:rsid w:val="00F33D57"/>
    <w:rsid w:val="00F41BDF"/>
    <w:rsid w:val="00F479FD"/>
    <w:rsid w:val="00F57C7F"/>
    <w:rsid w:val="00F66BCB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831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30</cp:revision>
  <cp:lastPrinted>2012-03-02T15:52:00Z</cp:lastPrinted>
  <dcterms:created xsi:type="dcterms:W3CDTF">2013-02-05T15:30:00Z</dcterms:created>
  <dcterms:modified xsi:type="dcterms:W3CDTF">2013-11-08T19:14:00Z</dcterms:modified>
</cp:coreProperties>
</file>